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B67B0" w14:textId="4A9F760D" w:rsidR="00D96DCC" w:rsidRPr="00262C82" w:rsidRDefault="00D96DCC" w:rsidP="00D96DCC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before="40" w:after="120" w:line="360" w:lineRule="auto"/>
        <w:ind w:left="578" w:hanging="578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262C82">
        <w:rPr>
          <w:rFonts w:ascii="Verdana" w:eastAsia="Verdana" w:hAnsi="Verdana" w:cs="Times New Roman"/>
          <w:b/>
          <w:sz w:val="20"/>
          <w:szCs w:val="20"/>
        </w:rPr>
        <w:t xml:space="preserve">Fragebogen zum IT-Verfahren </w:t>
      </w:r>
      <w:r w:rsidRPr="00262C82">
        <w:rPr>
          <w:rFonts w:ascii="Verdana" w:eastAsia="Verdana" w:hAnsi="Verdana" w:cs="Times New Roman"/>
          <w:b/>
          <w:sz w:val="20"/>
          <w:szCs w:val="20"/>
        </w:rPr>
        <w:br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262C82" w:rsidRPr="00262C82" w14:paraId="37159388" w14:textId="77777777" w:rsidTr="00262C82">
        <w:tc>
          <w:tcPr>
            <w:tcW w:w="4606" w:type="dxa"/>
            <w:shd w:val="clear" w:color="auto" w:fill="auto"/>
          </w:tcPr>
          <w:p w14:paraId="6135909E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Datum</w:t>
            </w:r>
          </w:p>
        </w:tc>
        <w:tc>
          <w:tcPr>
            <w:tcW w:w="4606" w:type="dxa"/>
            <w:shd w:val="clear" w:color="auto" w:fill="auto"/>
          </w:tcPr>
          <w:p w14:paraId="5EF9FAC0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33D55767" w14:textId="77777777" w:rsidTr="00262C82">
        <w:tc>
          <w:tcPr>
            <w:tcW w:w="4606" w:type="dxa"/>
            <w:shd w:val="clear" w:color="auto" w:fill="auto"/>
          </w:tcPr>
          <w:p w14:paraId="51C9A4F1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IT-Verfahren</w:t>
            </w:r>
          </w:p>
        </w:tc>
        <w:tc>
          <w:tcPr>
            <w:tcW w:w="4606" w:type="dxa"/>
            <w:shd w:val="clear" w:color="auto" w:fill="auto"/>
          </w:tcPr>
          <w:p w14:paraId="3FC997E7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1C60D5F7" w14:textId="77777777" w:rsidTr="00262C82">
        <w:tc>
          <w:tcPr>
            <w:tcW w:w="4606" w:type="dxa"/>
            <w:shd w:val="clear" w:color="auto" w:fill="auto"/>
          </w:tcPr>
          <w:p w14:paraId="1A86E622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Geplante Versionsnummer</w:t>
            </w:r>
          </w:p>
        </w:tc>
        <w:tc>
          <w:tcPr>
            <w:tcW w:w="4606" w:type="dxa"/>
            <w:shd w:val="clear" w:color="auto" w:fill="auto"/>
          </w:tcPr>
          <w:p w14:paraId="4437666A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74B646C4" w14:textId="77777777" w:rsidTr="00262C82">
        <w:tc>
          <w:tcPr>
            <w:tcW w:w="4606" w:type="dxa"/>
            <w:shd w:val="clear" w:color="auto" w:fill="auto"/>
          </w:tcPr>
          <w:p w14:paraId="49FD15F5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Hersteller/in</w:t>
            </w:r>
          </w:p>
        </w:tc>
        <w:tc>
          <w:tcPr>
            <w:tcW w:w="4606" w:type="dxa"/>
            <w:shd w:val="clear" w:color="auto" w:fill="auto"/>
          </w:tcPr>
          <w:p w14:paraId="0D403ECF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2782329F" w14:textId="77777777" w:rsidTr="00262C82">
        <w:tc>
          <w:tcPr>
            <w:tcW w:w="4606" w:type="dxa"/>
            <w:shd w:val="clear" w:color="auto" w:fill="auto"/>
          </w:tcPr>
          <w:p w14:paraId="0FC5B68E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Verantwortliche/r</w:t>
            </w:r>
          </w:p>
        </w:tc>
        <w:tc>
          <w:tcPr>
            <w:tcW w:w="4606" w:type="dxa"/>
            <w:shd w:val="clear" w:color="auto" w:fill="auto"/>
          </w:tcPr>
          <w:p w14:paraId="2EF9280C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0A6F7690" w14:textId="77777777" w:rsidTr="00262C82">
        <w:tc>
          <w:tcPr>
            <w:tcW w:w="4606" w:type="dxa"/>
            <w:shd w:val="clear" w:color="auto" w:fill="auto"/>
          </w:tcPr>
          <w:p w14:paraId="48DCC492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Betreiber/in</w:t>
            </w:r>
          </w:p>
        </w:tc>
        <w:tc>
          <w:tcPr>
            <w:tcW w:w="4606" w:type="dxa"/>
            <w:shd w:val="clear" w:color="auto" w:fill="auto"/>
          </w:tcPr>
          <w:p w14:paraId="586DE177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262C82" w:rsidRPr="00262C82" w14:paraId="4F5A446A" w14:textId="77777777" w:rsidTr="00262C82">
        <w:tc>
          <w:tcPr>
            <w:tcW w:w="4606" w:type="dxa"/>
            <w:shd w:val="clear" w:color="auto" w:fill="auto"/>
          </w:tcPr>
          <w:p w14:paraId="71242E1A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Ungefähre Anzahl der betroffenen Personen</w:t>
            </w:r>
          </w:p>
        </w:tc>
        <w:tc>
          <w:tcPr>
            <w:tcW w:w="4606" w:type="dxa"/>
            <w:shd w:val="clear" w:color="auto" w:fill="auto"/>
          </w:tcPr>
          <w:p w14:paraId="140999B4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D96DCC" w:rsidRPr="00262C82" w14:paraId="08829BD5" w14:textId="77777777" w:rsidTr="00262C82">
        <w:tc>
          <w:tcPr>
            <w:tcW w:w="4606" w:type="dxa"/>
            <w:shd w:val="clear" w:color="auto" w:fill="auto"/>
          </w:tcPr>
          <w:p w14:paraId="54FF6EEC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 w:rsidRPr="00262C82">
              <w:rPr>
                <w:rFonts w:ascii="Calibri Light" w:eastAsia="Times New Roman" w:hAnsi="Calibri Light" w:cs="Times New Roman"/>
                <w:sz w:val="20"/>
                <w:szCs w:val="20"/>
              </w:rPr>
              <w:t>Ansprechpartner/in</w:t>
            </w:r>
          </w:p>
        </w:tc>
        <w:tc>
          <w:tcPr>
            <w:tcW w:w="4606" w:type="dxa"/>
            <w:shd w:val="clear" w:color="auto" w:fill="auto"/>
          </w:tcPr>
          <w:p w14:paraId="664F3A76" w14:textId="77777777" w:rsidR="00D96DCC" w:rsidRPr="00262C82" w:rsidRDefault="00D96DCC" w:rsidP="00D96DCC">
            <w:pPr>
              <w:keepNext/>
              <w:keepLines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40" w:after="120"/>
              <w:outlineLvl w:val="1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</w:tbl>
    <w:p w14:paraId="15A1017D" w14:textId="77777777" w:rsidR="00D96DCC" w:rsidRPr="00262C82" w:rsidRDefault="00D96DCC" w:rsidP="00D96DCC">
      <w:pPr>
        <w:spacing w:before="240" w:after="120" w:line="240" w:lineRule="auto"/>
        <w:rPr>
          <w:rFonts w:ascii="Verdana" w:eastAsia="Calibri" w:hAnsi="Verdana" w:cs="Times New Roman"/>
          <w:sz w:val="20"/>
          <w:szCs w:val="20"/>
        </w:rPr>
      </w:pPr>
    </w:p>
    <w:p w14:paraId="5CC2DA58" w14:textId="77777777" w:rsidR="00D96DCC" w:rsidRPr="00262C82" w:rsidRDefault="00D96DCC" w:rsidP="00D96DCC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88" w:lineRule="auto"/>
        <w:ind w:hanging="654"/>
        <w:contextualSpacing/>
        <w:jc w:val="center"/>
        <w:rPr>
          <w:rFonts w:ascii="Verdana" w:eastAsia="Calibri" w:hAnsi="Verdana" w:cs="Calibri"/>
          <w:bCs/>
          <w:i/>
          <w:sz w:val="20"/>
          <w:szCs w:val="20"/>
        </w:rPr>
      </w:pPr>
      <w:r w:rsidRPr="00262C82">
        <w:rPr>
          <w:rFonts w:ascii="Verdana" w:eastAsia="Calibri" w:hAnsi="Verdana" w:cs="Calibri"/>
          <w:bCs/>
          <w:i/>
          <w:sz w:val="20"/>
          <w:szCs w:val="20"/>
        </w:rPr>
        <w:t>Prüfung der personalvertretungsrechtlichen Zuständigkeit:</w:t>
      </w:r>
    </w:p>
    <w:p w14:paraId="3A3F5C2D" w14:textId="77777777" w:rsidR="00D96DCC" w:rsidRPr="00262C82" w:rsidRDefault="00D96DCC" w:rsidP="00D96DCC">
      <w:pPr>
        <w:autoSpaceDE w:val="0"/>
        <w:autoSpaceDN w:val="0"/>
        <w:adjustRightInd w:val="0"/>
        <w:spacing w:after="120" w:line="288" w:lineRule="auto"/>
        <w:ind w:left="1080"/>
        <w:contextualSpacing/>
        <w:rPr>
          <w:rFonts w:ascii="Verdana" w:eastAsia="Calibri" w:hAnsi="Verdana" w:cs="Calibri"/>
          <w:bCs/>
          <w:i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1"/>
        <w:gridCol w:w="1950"/>
      </w:tblGrid>
      <w:tr w:rsidR="00262C82" w:rsidRPr="00262C82" w14:paraId="17CFDB1B" w14:textId="77777777" w:rsidTr="00262C82">
        <w:tc>
          <w:tcPr>
            <w:tcW w:w="851" w:type="dxa"/>
            <w:shd w:val="clear" w:color="auto" w:fill="auto"/>
          </w:tcPr>
          <w:p w14:paraId="2BC00E01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1E6062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Wer arbeitet mit dem IT-Verfahren?</w:t>
            </w:r>
          </w:p>
        </w:tc>
        <w:tc>
          <w:tcPr>
            <w:tcW w:w="1950" w:type="dxa"/>
            <w:shd w:val="clear" w:color="auto" w:fill="auto"/>
          </w:tcPr>
          <w:p w14:paraId="7087763C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62C82" w:rsidRPr="00262C82" w14:paraId="57850098" w14:textId="77777777" w:rsidTr="00262C82">
        <w:tc>
          <w:tcPr>
            <w:tcW w:w="851" w:type="dxa"/>
            <w:shd w:val="clear" w:color="auto" w:fill="auto"/>
          </w:tcPr>
          <w:p w14:paraId="1C15563B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999CA7B" w14:textId="54ABC72D" w:rsidR="00D96DCC" w:rsidRPr="00262C82" w:rsidRDefault="00A671C0" w:rsidP="00D96D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Hauptberufliche</w:t>
            </w:r>
            <w:r w:rsidR="00D96DCC"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Beschäftigte  </w:t>
            </w:r>
          </w:p>
        </w:tc>
        <w:tc>
          <w:tcPr>
            <w:tcW w:w="1950" w:type="dxa"/>
            <w:shd w:val="clear" w:color="auto" w:fill="auto"/>
          </w:tcPr>
          <w:p w14:paraId="1BF9C19A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2B76919D" w14:textId="77777777" w:rsidTr="00262C82">
        <w:tc>
          <w:tcPr>
            <w:tcW w:w="851" w:type="dxa"/>
            <w:shd w:val="clear" w:color="auto" w:fill="auto"/>
          </w:tcPr>
          <w:p w14:paraId="2474A448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9CF2890" w14:textId="77777777" w:rsidR="00D96DCC" w:rsidRPr="00262C82" w:rsidRDefault="00D96DCC" w:rsidP="00D96D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Studentische Beschäftigte</w:t>
            </w:r>
          </w:p>
        </w:tc>
        <w:tc>
          <w:tcPr>
            <w:tcW w:w="1950" w:type="dxa"/>
            <w:shd w:val="clear" w:color="auto" w:fill="auto"/>
          </w:tcPr>
          <w:p w14:paraId="0B53DDF4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F59F033" w14:textId="77777777" w:rsidTr="00262C82">
        <w:tc>
          <w:tcPr>
            <w:tcW w:w="851" w:type="dxa"/>
            <w:shd w:val="clear" w:color="auto" w:fill="auto"/>
          </w:tcPr>
          <w:p w14:paraId="7EBD01CF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3FB50DF" w14:textId="77777777" w:rsidR="00D96DCC" w:rsidRPr="00262C82" w:rsidRDefault="00D96DCC" w:rsidP="00D96DC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Weitere (Externe benennen)</w:t>
            </w:r>
          </w:p>
        </w:tc>
        <w:tc>
          <w:tcPr>
            <w:tcW w:w="1950" w:type="dxa"/>
            <w:shd w:val="clear" w:color="auto" w:fill="auto"/>
          </w:tcPr>
          <w:p w14:paraId="4B5A396D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A44F310" w14:textId="77777777" w:rsidTr="00262C82">
        <w:tc>
          <w:tcPr>
            <w:tcW w:w="851" w:type="dxa"/>
            <w:shd w:val="clear" w:color="auto" w:fill="auto"/>
          </w:tcPr>
          <w:p w14:paraId="1860BA0F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1CE89A5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7B83619E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1881472A" w14:textId="77777777" w:rsidTr="00262C82">
        <w:tc>
          <w:tcPr>
            <w:tcW w:w="851" w:type="dxa"/>
            <w:shd w:val="clear" w:color="auto" w:fill="auto"/>
          </w:tcPr>
          <w:p w14:paraId="422DB901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F1F2F81" w14:textId="77777777" w:rsidR="00D96DCC" w:rsidRPr="00262C82" w:rsidRDefault="00D96DCC" w:rsidP="00D96DCC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Wessen Daten werden verarbeitet?</w:t>
            </w:r>
          </w:p>
        </w:tc>
        <w:tc>
          <w:tcPr>
            <w:tcW w:w="1950" w:type="dxa"/>
            <w:shd w:val="clear" w:color="auto" w:fill="auto"/>
          </w:tcPr>
          <w:p w14:paraId="1A6E6765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78361D52" w14:textId="77777777" w:rsidTr="00262C82">
        <w:tc>
          <w:tcPr>
            <w:tcW w:w="851" w:type="dxa"/>
            <w:shd w:val="clear" w:color="auto" w:fill="auto"/>
          </w:tcPr>
          <w:p w14:paraId="3293D5F3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C838DE3" w14:textId="77777777" w:rsidR="00D96DCC" w:rsidRPr="00262C82" w:rsidRDefault="00D96DCC" w:rsidP="00D96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Daten von hauptberuflichen Beschäftigten</w:t>
            </w:r>
          </w:p>
        </w:tc>
        <w:tc>
          <w:tcPr>
            <w:tcW w:w="1950" w:type="dxa"/>
            <w:shd w:val="clear" w:color="auto" w:fill="auto"/>
          </w:tcPr>
          <w:p w14:paraId="0DE729AA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3CD8AC13" w14:textId="77777777" w:rsidTr="00262C82">
        <w:tc>
          <w:tcPr>
            <w:tcW w:w="851" w:type="dxa"/>
            <w:shd w:val="clear" w:color="auto" w:fill="auto"/>
          </w:tcPr>
          <w:p w14:paraId="4F0FC654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B3861F4" w14:textId="77777777" w:rsidR="00D96DCC" w:rsidRPr="00262C82" w:rsidRDefault="00D96DCC" w:rsidP="00D96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Daten von studentischen Beschäftigten</w:t>
            </w:r>
          </w:p>
        </w:tc>
        <w:tc>
          <w:tcPr>
            <w:tcW w:w="1950" w:type="dxa"/>
            <w:shd w:val="clear" w:color="auto" w:fill="auto"/>
          </w:tcPr>
          <w:p w14:paraId="2D129486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4E29368C" w14:textId="77777777" w:rsidTr="00262C82">
        <w:tc>
          <w:tcPr>
            <w:tcW w:w="851" w:type="dxa"/>
            <w:shd w:val="clear" w:color="auto" w:fill="auto"/>
          </w:tcPr>
          <w:p w14:paraId="5F4E351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65855B4" w14:textId="77777777" w:rsidR="00D96DCC" w:rsidRPr="00262C82" w:rsidRDefault="00D96DCC" w:rsidP="00D96D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Daten von sonstigen Personen</w:t>
            </w:r>
          </w:p>
        </w:tc>
        <w:tc>
          <w:tcPr>
            <w:tcW w:w="1950" w:type="dxa"/>
            <w:shd w:val="clear" w:color="auto" w:fill="auto"/>
          </w:tcPr>
          <w:p w14:paraId="15DCAEC3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</w:tbl>
    <w:p w14:paraId="1E1E6C2F" w14:textId="77777777" w:rsidR="00D96DCC" w:rsidRPr="00262C82" w:rsidRDefault="00D96DCC" w:rsidP="00D96DCC">
      <w:pPr>
        <w:autoSpaceDE w:val="0"/>
        <w:autoSpaceDN w:val="0"/>
        <w:adjustRightInd w:val="0"/>
        <w:spacing w:after="120" w:line="288" w:lineRule="auto"/>
        <w:ind w:left="1080"/>
        <w:contextualSpacing/>
        <w:rPr>
          <w:rFonts w:ascii="Verdana" w:eastAsia="Calibri" w:hAnsi="Verdana" w:cs="Calibri"/>
          <w:bCs/>
          <w:sz w:val="20"/>
          <w:szCs w:val="20"/>
        </w:rPr>
      </w:pPr>
    </w:p>
    <w:p w14:paraId="1028F9F4" w14:textId="58785DF5" w:rsidR="00D96DCC" w:rsidRPr="00262C82" w:rsidRDefault="00A671C0" w:rsidP="00D96DCC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88" w:lineRule="auto"/>
        <w:contextualSpacing/>
        <w:jc w:val="center"/>
        <w:rPr>
          <w:rFonts w:ascii="Verdana" w:eastAsia="Calibri" w:hAnsi="Verdana" w:cs="Calibri"/>
          <w:bCs/>
          <w:sz w:val="20"/>
          <w:szCs w:val="20"/>
        </w:rPr>
      </w:pPr>
      <w:r>
        <w:rPr>
          <w:rFonts w:ascii="Verdana" w:eastAsia="Calibri" w:hAnsi="Verdana" w:cs="Calibri"/>
          <w:bCs/>
          <w:sz w:val="20"/>
          <w:szCs w:val="20"/>
        </w:rPr>
        <w:t>Weitere</w:t>
      </w:r>
      <w:r w:rsidR="00D96DCC" w:rsidRPr="00262C82">
        <w:rPr>
          <w:rFonts w:ascii="Verdana" w:eastAsia="Calibri" w:hAnsi="Verdana" w:cs="Calibri"/>
          <w:bCs/>
          <w:sz w:val="20"/>
          <w:szCs w:val="20"/>
        </w:rPr>
        <w:t xml:space="preserve"> Fragen</w:t>
      </w: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521"/>
        <w:gridCol w:w="1984"/>
      </w:tblGrid>
      <w:tr w:rsidR="00262C82" w:rsidRPr="00262C82" w14:paraId="69B0DBDB" w14:textId="77777777" w:rsidTr="00262C82">
        <w:tc>
          <w:tcPr>
            <w:tcW w:w="1087" w:type="dxa"/>
            <w:shd w:val="clear" w:color="auto" w:fill="auto"/>
          </w:tcPr>
          <w:p w14:paraId="0F09C5EF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4FB0F76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Soll das IT-Verfahren unbefristet eingesetzt werden?</w:t>
            </w:r>
          </w:p>
        </w:tc>
        <w:tc>
          <w:tcPr>
            <w:tcW w:w="1984" w:type="dxa"/>
            <w:shd w:val="clear" w:color="auto" w:fill="auto"/>
          </w:tcPr>
          <w:p w14:paraId="2E8CC6BC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AD4FFB8" w14:textId="77777777" w:rsidTr="00262C82">
        <w:tc>
          <w:tcPr>
            <w:tcW w:w="1087" w:type="dxa"/>
            <w:shd w:val="clear" w:color="auto" w:fill="auto"/>
          </w:tcPr>
          <w:p w14:paraId="40EF5E4A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A010EC8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Ersetzt das IT-Verfahren ein anderes?</w:t>
            </w:r>
          </w:p>
          <w:p w14:paraId="55A0D696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sz w:val="20"/>
                <w:szCs w:val="20"/>
              </w:rPr>
              <w:t>-&gt; wenn ja, welches? ………..</w:t>
            </w:r>
          </w:p>
        </w:tc>
        <w:tc>
          <w:tcPr>
            <w:tcW w:w="1984" w:type="dxa"/>
            <w:shd w:val="clear" w:color="auto" w:fill="auto"/>
          </w:tcPr>
          <w:p w14:paraId="165520B8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B0C87BB" w14:textId="77777777" w:rsidTr="00262C82">
        <w:tc>
          <w:tcPr>
            <w:tcW w:w="1087" w:type="dxa"/>
            <w:shd w:val="clear" w:color="auto" w:fill="auto"/>
          </w:tcPr>
          <w:p w14:paraId="38631D9F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D742631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Was wird gegenüber dem vorherigen Zustand verbessert?</w:t>
            </w:r>
          </w:p>
        </w:tc>
        <w:tc>
          <w:tcPr>
            <w:tcW w:w="1984" w:type="dxa"/>
            <w:shd w:val="clear" w:color="auto" w:fill="auto"/>
          </w:tcPr>
          <w:p w14:paraId="7BE9FFF0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7A63BBDD" w14:textId="77777777" w:rsidTr="00262C82">
        <w:tc>
          <w:tcPr>
            <w:tcW w:w="1087" w:type="dxa"/>
            <w:shd w:val="clear" w:color="auto" w:fill="auto"/>
          </w:tcPr>
          <w:p w14:paraId="0AC0005B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2DA5A5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Handelt es sich um Systeme zum Einsatz in der Forschung?</w:t>
            </w:r>
          </w:p>
        </w:tc>
        <w:tc>
          <w:tcPr>
            <w:tcW w:w="1984" w:type="dxa"/>
            <w:shd w:val="clear" w:color="auto" w:fill="auto"/>
          </w:tcPr>
          <w:p w14:paraId="0DC930D9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0D51588" w14:textId="77777777" w:rsidTr="00262C82">
        <w:tc>
          <w:tcPr>
            <w:tcW w:w="1087" w:type="dxa"/>
            <w:shd w:val="clear" w:color="auto" w:fill="auto"/>
          </w:tcPr>
          <w:p w14:paraId="5F2B059E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08373D0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Werden neben den Systemdaten (Anmeldedaten, Logdaten) weitere personenbezogene Daten verarbeitet?</w:t>
            </w:r>
          </w:p>
        </w:tc>
        <w:tc>
          <w:tcPr>
            <w:tcW w:w="1984" w:type="dxa"/>
            <w:shd w:val="clear" w:color="auto" w:fill="auto"/>
          </w:tcPr>
          <w:p w14:paraId="1DFEBE3E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61DD6F0B" w14:textId="77777777" w:rsidTr="00262C82">
        <w:tc>
          <w:tcPr>
            <w:tcW w:w="1087" w:type="dxa"/>
            <w:shd w:val="clear" w:color="auto" w:fill="auto"/>
          </w:tcPr>
          <w:p w14:paraId="19A7E76A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9657B4A" w14:textId="77777777" w:rsidR="00D96DCC" w:rsidRPr="00262C82" w:rsidRDefault="00D96DCC" w:rsidP="00D96DC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317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wenn weitere personenbezogene Daten verarbeitet werden:</w:t>
            </w:r>
          </w:p>
        </w:tc>
        <w:tc>
          <w:tcPr>
            <w:tcW w:w="1984" w:type="dxa"/>
            <w:shd w:val="clear" w:color="auto" w:fill="auto"/>
          </w:tcPr>
          <w:p w14:paraId="25379F0D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284C551E" w14:textId="77777777" w:rsidTr="00262C82">
        <w:tc>
          <w:tcPr>
            <w:tcW w:w="1087" w:type="dxa"/>
            <w:shd w:val="clear" w:color="auto" w:fill="auto"/>
          </w:tcPr>
          <w:p w14:paraId="06F9D11E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8D81064" w14:textId="77777777" w:rsidR="00D96DCC" w:rsidRPr="00262C82" w:rsidRDefault="00D96DCC" w:rsidP="00D96D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Liegt die Vorabkontrolle des Datenschutzbeauftragten vor?</w:t>
            </w:r>
          </w:p>
        </w:tc>
        <w:tc>
          <w:tcPr>
            <w:tcW w:w="1984" w:type="dxa"/>
            <w:shd w:val="clear" w:color="auto" w:fill="auto"/>
          </w:tcPr>
          <w:p w14:paraId="53F99169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715F9E0" w14:textId="77777777" w:rsidTr="00262C82">
        <w:tc>
          <w:tcPr>
            <w:tcW w:w="1087" w:type="dxa"/>
            <w:shd w:val="clear" w:color="auto" w:fill="auto"/>
          </w:tcPr>
          <w:p w14:paraId="136A2FED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BBD4A45" w14:textId="77777777" w:rsidR="00D96DCC" w:rsidRPr="00262C82" w:rsidRDefault="00D96DCC" w:rsidP="00D96D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Werden ausschließlich öffentlich zugängliche Daten verarbeitet?</w:t>
            </w:r>
          </w:p>
        </w:tc>
        <w:tc>
          <w:tcPr>
            <w:tcW w:w="1984" w:type="dxa"/>
            <w:shd w:val="clear" w:color="auto" w:fill="auto"/>
          </w:tcPr>
          <w:p w14:paraId="57D73B97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DC14280" w14:textId="77777777" w:rsidTr="00262C82">
        <w:tc>
          <w:tcPr>
            <w:tcW w:w="1087" w:type="dxa"/>
            <w:shd w:val="clear" w:color="auto" w:fill="auto"/>
          </w:tcPr>
          <w:p w14:paraId="21200767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4C8CC2A" w14:textId="77777777" w:rsidR="00D96DCC" w:rsidRPr="00262C82" w:rsidRDefault="00D96DCC" w:rsidP="00D96D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Sind Auswertungen personenbezogener Daten geplant?</w:t>
            </w:r>
          </w:p>
        </w:tc>
        <w:tc>
          <w:tcPr>
            <w:tcW w:w="1984" w:type="dxa"/>
            <w:shd w:val="clear" w:color="auto" w:fill="auto"/>
          </w:tcPr>
          <w:p w14:paraId="064D479F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216E5203" w14:textId="77777777" w:rsidTr="00262C82">
        <w:tc>
          <w:tcPr>
            <w:tcW w:w="1087" w:type="dxa"/>
            <w:shd w:val="clear" w:color="auto" w:fill="auto"/>
          </w:tcPr>
          <w:p w14:paraId="5A211AFD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3154ABB" w14:textId="77777777" w:rsidR="00D96DCC" w:rsidRPr="00262C82" w:rsidRDefault="00D96DCC" w:rsidP="00D96D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Werden die personenbezogenen Daten an andere Stellen außerhalb der HU übermittelt?</w:t>
            </w:r>
          </w:p>
        </w:tc>
        <w:tc>
          <w:tcPr>
            <w:tcW w:w="1984" w:type="dxa"/>
            <w:shd w:val="clear" w:color="auto" w:fill="auto"/>
          </w:tcPr>
          <w:p w14:paraId="22E0B436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0003733F" w14:textId="77777777" w:rsidTr="00262C82">
        <w:tc>
          <w:tcPr>
            <w:tcW w:w="1087" w:type="dxa"/>
            <w:shd w:val="clear" w:color="auto" w:fill="auto"/>
          </w:tcPr>
          <w:p w14:paraId="204D0121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530FFC4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Kann das System zur Verhaltens- und/oder Leistungskontrolle verwendet werden?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br/>
              <w:t>(wenn ja, ist dem Mitbestimmungsantrag auf jeden Fall die gesamte Systemdokumentation gem. § 6 beizufügen)</w:t>
            </w:r>
          </w:p>
        </w:tc>
        <w:tc>
          <w:tcPr>
            <w:tcW w:w="1984" w:type="dxa"/>
            <w:shd w:val="clear" w:color="auto" w:fill="auto"/>
          </w:tcPr>
          <w:p w14:paraId="03D0E590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3FE2A736" w14:textId="77777777" w:rsidTr="00262C82">
        <w:tc>
          <w:tcPr>
            <w:tcW w:w="1087" w:type="dxa"/>
            <w:shd w:val="clear" w:color="auto" w:fill="auto"/>
          </w:tcPr>
          <w:p w14:paraId="1F68F8A1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916E992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Wurde eine Gefährdungsanalyse für die betroffenen Arbeitsplätze durchgeführt?</w:t>
            </w:r>
          </w:p>
          <w:p w14:paraId="1F0B465E" w14:textId="77777777" w:rsidR="00D96DCC" w:rsidRPr="00262C82" w:rsidRDefault="00D96DCC" w:rsidP="00D96DC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Wenn ja, Gefährdungsbeurteilung vom….</w:t>
            </w:r>
          </w:p>
          <w:p w14:paraId="0E974873" w14:textId="77777777" w:rsidR="00D96DCC" w:rsidRPr="00262C82" w:rsidRDefault="00D96DCC" w:rsidP="00D96DC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Wenn nein, warum nicht?</w:t>
            </w:r>
          </w:p>
          <w:p w14:paraId="5CC319C3" w14:textId="77777777" w:rsidR="00D96DCC" w:rsidRPr="00262C82" w:rsidRDefault="00D96DCC" w:rsidP="00262C8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Wurde </w:t>
            </w:r>
            <w:r w:rsid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das </w:t>
            </w:r>
            <w:r w:rsidR="00262C82"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Arbeitsmedizinische Zentrum</w:t>
            </w:r>
            <w:r w:rsid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einbezogen?</w:t>
            </w:r>
          </w:p>
        </w:tc>
        <w:tc>
          <w:tcPr>
            <w:tcW w:w="1984" w:type="dxa"/>
            <w:shd w:val="clear" w:color="auto" w:fill="auto"/>
          </w:tcPr>
          <w:p w14:paraId="43C035F4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4791EE74" w14:textId="77777777" w:rsidTr="00262C82">
        <w:tc>
          <w:tcPr>
            <w:tcW w:w="1087" w:type="dxa"/>
            <w:shd w:val="clear" w:color="auto" w:fill="auto"/>
          </w:tcPr>
          <w:p w14:paraId="753586B9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17E6BAF" w14:textId="77777777" w:rsidR="00D96DCC" w:rsidRPr="00262C82" w:rsidRDefault="00D96DCC" w:rsidP="00D96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Wird die </w:t>
            </w: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t>Arbeitsstättenverordnung</w:t>
            </w:r>
            <w:r w:rsidRPr="00262C82" w:rsidDel="008D4C31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berücksichtigt?</w:t>
            </w:r>
          </w:p>
          <w:p w14:paraId="09F5D173" w14:textId="77777777" w:rsidR="00D96DCC" w:rsidRPr="00262C82" w:rsidRDefault="00D96DCC" w:rsidP="00D96DCC">
            <w:pPr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Wenn ja, Untersuchung am …..</w:t>
            </w:r>
          </w:p>
          <w:p w14:paraId="3670D715" w14:textId="77777777" w:rsidR="00D96DCC" w:rsidRPr="00262C82" w:rsidRDefault="00D96DCC" w:rsidP="00D96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Wenn nein, warum nicht?......</w:t>
            </w:r>
          </w:p>
        </w:tc>
        <w:tc>
          <w:tcPr>
            <w:tcW w:w="1984" w:type="dxa"/>
            <w:shd w:val="clear" w:color="auto" w:fill="auto"/>
          </w:tcPr>
          <w:p w14:paraId="21F82436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3CFA9003" w14:textId="77777777" w:rsidTr="00262C82">
        <w:tc>
          <w:tcPr>
            <w:tcW w:w="1087" w:type="dxa"/>
            <w:shd w:val="clear" w:color="auto" w:fill="auto"/>
          </w:tcPr>
          <w:p w14:paraId="4475B2E1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25C3A4D" w14:textId="77777777" w:rsidR="00D96DCC" w:rsidRPr="00262C82" w:rsidRDefault="00D96DCC" w:rsidP="00D96D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Wurde die Fachkraft für Arbeitssicherheit einbezogen?</w:t>
            </w:r>
          </w:p>
        </w:tc>
        <w:tc>
          <w:tcPr>
            <w:tcW w:w="1984" w:type="dxa"/>
            <w:shd w:val="clear" w:color="auto" w:fill="auto"/>
          </w:tcPr>
          <w:p w14:paraId="573590A3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05640E51" w14:textId="77777777" w:rsidTr="00262C82">
        <w:tc>
          <w:tcPr>
            <w:tcW w:w="1087" w:type="dxa"/>
            <w:shd w:val="clear" w:color="auto" w:fill="auto"/>
          </w:tcPr>
          <w:p w14:paraId="737391E9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3B19B25" w14:textId="21DF769D" w:rsidR="00632162" w:rsidRPr="00262C82" w:rsidRDefault="00D96DCC" w:rsidP="00D96DC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Wurde </w:t>
            </w:r>
            <w:r w:rsid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das </w:t>
            </w:r>
            <w:r w:rsidR="00262C82"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Arbeitsmedizinische Zentrum</w:t>
            </w:r>
            <w:r w:rsid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einbezogen?</w:t>
            </w:r>
          </w:p>
        </w:tc>
        <w:tc>
          <w:tcPr>
            <w:tcW w:w="1984" w:type="dxa"/>
            <w:shd w:val="clear" w:color="auto" w:fill="auto"/>
          </w:tcPr>
          <w:p w14:paraId="3F99ABE4" w14:textId="746E8BA6" w:rsidR="00632162" w:rsidRPr="00262C82" w:rsidRDefault="00D96DCC" w:rsidP="00632162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433F7624" w14:textId="77777777" w:rsidTr="00262C82">
        <w:tc>
          <w:tcPr>
            <w:tcW w:w="1087" w:type="dxa"/>
            <w:shd w:val="clear" w:color="auto" w:fill="auto"/>
          </w:tcPr>
          <w:p w14:paraId="6A85EDA6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EFAEA4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Wird die Arbeitsorganisation durch den Einsatz des IT-Systems erheblich beeinflusst?</w:t>
            </w:r>
          </w:p>
        </w:tc>
        <w:tc>
          <w:tcPr>
            <w:tcW w:w="1984" w:type="dxa"/>
            <w:shd w:val="clear" w:color="auto" w:fill="auto"/>
          </w:tcPr>
          <w:p w14:paraId="6AFB3C26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1EE62634" w14:textId="77777777" w:rsidTr="00262C82">
        <w:tc>
          <w:tcPr>
            <w:tcW w:w="1087" w:type="dxa"/>
            <w:shd w:val="clear" w:color="auto" w:fill="auto"/>
          </w:tcPr>
          <w:p w14:paraId="74A41220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55847AA" w14:textId="77777777" w:rsidR="00D96DCC" w:rsidRPr="00262C82" w:rsidRDefault="00D96DCC" w:rsidP="00D96DCC">
            <w:pPr>
              <w:tabs>
                <w:tab w:val="left" w:pos="560"/>
                <w:tab w:val="left" w:pos="1120"/>
              </w:tabs>
              <w:autoSpaceDE w:val="0"/>
              <w:autoSpaceDN w:val="0"/>
              <w:adjustRightInd w:val="0"/>
              <w:spacing w:before="160" w:after="16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>Sind umfangreiche Anpassungen der Software geplant, die sich auf ihre Gebrauchstauglichkeit, insbesondere ihre Dialoggestaltung und Barrierefreiheit, auswirken können?</w:t>
            </w:r>
          </w:p>
          <w:p w14:paraId="36C23048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2C306BB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4C79FCA0" w14:textId="77777777" w:rsidTr="00262C82">
        <w:tc>
          <w:tcPr>
            <w:tcW w:w="1087" w:type="dxa"/>
            <w:shd w:val="clear" w:color="auto" w:fill="auto"/>
          </w:tcPr>
          <w:p w14:paraId="7E544C70" w14:textId="00B9C693" w:rsidR="00D96DCC" w:rsidRPr="00ED41E4" w:rsidRDefault="00D96DCC" w:rsidP="00ED41E4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30563B2" w14:textId="77777777" w:rsidR="00D96DCC" w:rsidRPr="00262C82" w:rsidRDefault="00D96DCC" w:rsidP="00D96DCC">
            <w:pPr>
              <w:tabs>
                <w:tab w:val="left" w:pos="560"/>
                <w:tab w:val="left" w:pos="1120"/>
              </w:tabs>
              <w:autoSpaceDE w:val="0"/>
              <w:autoSpaceDN w:val="0"/>
              <w:adjustRightInd w:val="0"/>
              <w:spacing w:before="160" w:after="16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>Wie wird die softwareergonomische Qualität beurteilt und gewährleistet, dass die Anforderungen an die Gebrauchstauglichkeit gemäß DIN EN ISO 9241 im Nutzungskontext der HU erfüllt werden?</w:t>
            </w:r>
          </w:p>
          <w:p w14:paraId="00CE52A6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Times New Roman"/>
                <w:sz w:val="28"/>
                <w:szCs w:val="28"/>
              </w:rPr>
            </w:pP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br/>
            </w:r>
            <w:r w:rsidRPr="00262C82">
              <w:rPr>
                <w:rFonts w:ascii="Verdana" w:eastAsia="Calibri" w:hAnsi="Verdana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14:paraId="06455984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Times New Roman"/>
                <w:sz w:val="28"/>
                <w:szCs w:val="28"/>
              </w:rPr>
            </w:pPr>
            <w:r w:rsidRPr="00262C82">
              <w:rPr>
                <w:rFonts w:ascii="Verdana" w:eastAsia="Calibri" w:hAnsi="Verdana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14:paraId="2D87D1B3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Times New Roman"/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</w:tcPr>
          <w:p w14:paraId="4E8481F2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62C82" w:rsidRPr="00262C82" w14:paraId="1A28753C" w14:textId="77777777" w:rsidTr="00262C82">
        <w:tc>
          <w:tcPr>
            <w:tcW w:w="1087" w:type="dxa"/>
            <w:shd w:val="clear" w:color="auto" w:fill="auto"/>
          </w:tcPr>
          <w:p w14:paraId="7EDD6C8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F9A42AE" w14:textId="77777777" w:rsidR="00D96DCC" w:rsidRPr="00262C82" w:rsidRDefault="00D96DCC" w:rsidP="00D96DCC">
            <w:pPr>
              <w:numPr>
                <w:ilvl w:val="0"/>
                <w:numId w:val="26"/>
              </w:numPr>
              <w:tabs>
                <w:tab w:val="left" w:pos="960"/>
                <w:tab w:val="left" w:pos="1120"/>
              </w:tabs>
              <w:autoSpaceDE w:val="0"/>
              <w:autoSpaceDN w:val="0"/>
              <w:adjustRightInd w:val="0"/>
              <w:spacing w:before="80" w:after="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>War die softwareergonomische Gestaltung Ausschreibungs-/Beschaffungskriterium bspw. in der Leistungsbeschreibung?</w:t>
            </w:r>
          </w:p>
        </w:tc>
        <w:tc>
          <w:tcPr>
            <w:tcW w:w="1984" w:type="dxa"/>
            <w:shd w:val="clear" w:color="auto" w:fill="auto"/>
          </w:tcPr>
          <w:p w14:paraId="2BFCBE97" w14:textId="77777777" w:rsidR="00D96DCC" w:rsidRPr="00262C82" w:rsidDel="006A0170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04C468F" w14:textId="77777777" w:rsidTr="00262C82">
        <w:tc>
          <w:tcPr>
            <w:tcW w:w="1087" w:type="dxa"/>
            <w:shd w:val="clear" w:color="auto" w:fill="auto"/>
          </w:tcPr>
          <w:p w14:paraId="1D263220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D5DB95C" w14:textId="77777777" w:rsidR="00D96DCC" w:rsidRPr="00262C82" w:rsidRDefault="00D96DCC" w:rsidP="00D96DCC">
            <w:pPr>
              <w:numPr>
                <w:ilvl w:val="0"/>
                <w:numId w:val="26"/>
              </w:numPr>
              <w:tabs>
                <w:tab w:val="left" w:pos="560"/>
                <w:tab w:val="left" w:pos="1120"/>
              </w:tabs>
              <w:autoSpaceDE w:val="0"/>
              <w:autoSpaceDN w:val="0"/>
              <w:adjustRightInd w:val="0"/>
              <w:spacing w:before="160" w:after="16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>Liegen für das IT-System  seitens der Projektgruppe, des Herstellers oder eines Gutachters Stellungnahmen, Gutachten oder Prüfberichte über die Erfüllung softwareergonomischer Richtlinien respektive die Gebrauchstauglichkeit gemäß DIN EN ISO 9241 vor?</w:t>
            </w:r>
          </w:p>
        </w:tc>
        <w:tc>
          <w:tcPr>
            <w:tcW w:w="1984" w:type="dxa"/>
            <w:shd w:val="clear" w:color="auto" w:fill="auto"/>
          </w:tcPr>
          <w:p w14:paraId="6F9CE00D" w14:textId="77777777" w:rsidR="00D96DCC" w:rsidRPr="00262C82" w:rsidDel="006A0170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3F559799" w14:textId="77777777" w:rsidTr="00262C82">
        <w:tc>
          <w:tcPr>
            <w:tcW w:w="1087" w:type="dxa"/>
            <w:shd w:val="clear" w:color="auto" w:fill="auto"/>
          </w:tcPr>
          <w:p w14:paraId="393BD542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77121D0" w14:textId="77777777" w:rsidR="00D96DCC" w:rsidRPr="00262C82" w:rsidRDefault="00D96DCC" w:rsidP="00D96DCC">
            <w:pPr>
              <w:numPr>
                <w:ilvl w:val="0"/>
                <w:numId w:val="26"/>
              </w:numPr>
              <w:tabs>
                <w:tab w:val="left" w:pos="960"/>
                <w:tab w:val="left" w:pos="1120"/>
              </w:tabs>
              <w:autoSpaceDE w:val="0"/>
              <w:autoSpaceDN w:val="0"/>
              <w:adjustRightInd w:val="0"/>
              <w:spacing w:before="80" w:after="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>Ist eine softwarergonomische Prüfung respektive Begutachtung geplant oder in Auftrag gegeben?</w:t>
            </w:r>
          </w:p>
        </w:tc>
        <w:tc>
          <w:tcPr>
            <w:tcW w:w="1984" w:type="dxa"/>
            <w:shd w:val="clear" w:color="auto" w:fill="auto"/>
          </w:tcPr>
          <w:p w14:paraId="5A2B046C" w14:textId="77777777" w:rsidR="00D96DCC" w:rsidRPr="00262C82" w:rsidDel="006A0170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8BBE0D5" w14:textId="77777777" w:rsidTr="00262C82">
        <w:tc>
          <w:tcPr>
            <w:tcW w:w="1087" w:type="dxa"/>
            <w:shd w:val="clear" w:color="auto" w:fill="auto"/>
          </w:tcPr>
          <w:p w14:paraId="51A5A5CB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AD63516" w14:textId="77777777" w:rsidR="00D96DCC" w:rsidRPr="00262C82" w:rsidRDefault="00D96DCC" w:rsidP="00D96DCC">
            <w:pPr>
              <w:numPr>
                <w:ilvl w:val="0"/>
                <w:numId w:val="26"/>
              </w:numPr>
              <w:tabs>
                <w:tab w:val="left" w:pos="560"/>
                <w:tab w:val="left" w:pos="1120"/>
              </w:tabs>
              <w:autoSpaceDE w:val="0"/>
              <w:autoSpaceDN w:val="0"/>
              <w:adjustRightInd w:val="0"/>
              <w:spacing w:before="160" w:after="160" w:line="320" w:lineRule="atLeast"/>
              <w:jc w:val="both"/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</w:pP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t xml:space="preserve">Ist eine softwareergonomische Nutzerbefragung </w:t>
            </w:r>
            <w:r w:rsidRPr="00262C82">
              <w:rPr>
                <w:rFonts w:ascii="Verdana" w:eastAsia="Times New Roman" w:hAnsi="Verdana" w:cs="Myriad Pro"/>
                <w:sz w:val="20"/>
                <w:szCs w:val="20"/>
                <w:lang w:eastAsia="de-DE"/>
              </w:rPr>
              <w:lastRenderedPageBreak/>
              <w:t>geplant?</w:t>
            </w:r>
          </w:p>
        </w:tc>
        <w:tc>
          <w:tcPr>
            <w:tcW w:w="1984" w:type="dxa"/>
            <w:shd w:val="clear" w:color="auto" w:fill="auto"/>
          </w:tcPr>
          <w:p w14:paraId="66BF6CC0" w14:textId="77777777" w:rsidR="00D96DCC" w:rsidRPr="00262C82" w:rsidDel="006A0170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ja/nein</w:t>
            </w:r>
          </w:p>
        </w:tc>
      </w:tr>
      <w:tr w:rsidR="00262C82" w:rsidRPr="00262C82" w14:paraId="5D6739CE" w14:textId="77777777" w:rsidTr="00262C82">
        <w:tc>
          <w:tcPr>
            <w:tcW w:w="1087" w:type="dxa"/>
            <w:shd w:val="clear" w:color="auto" w:fill="auto"/>
          </w:tcPr>
          <w:p w14:paraId="3AAD387A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25C65C8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Ist das zu beschaffende System barrierefrei?</w:t>
            </w:r>
          </w:p>
        </w:tc>
        <w:tc>
          <w:tcPr>
            <w:tcW w:w="1984" w:type="dxa"/>
            <w:shd w:val="clear" w:color="auto" w:fill="auto"/>
          </w:tcPr>
          <w:p w14:paraId="4DB96BBE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 w:rsidDel="006A0170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075D1C3E" w14:textId="77777777" w:rsidTr="00262C82">
        <w:tc>
          <w:tcPr>
            <w:tcW w:w="1087" w:type="dxa"/>
            <w:shd w:val="clear" w:color="auto" w:fill="auto"/>
          </w:tcPr>
          <w:p w14:paraId="5C216F3F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7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9B5B4CF" w14:textId="77777777" w:rsidR="00D96DCC" w:rsidRPr="00262C82" w:rsidRDefault="00D96DCC" w:rsidP="00D96D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War Barrierefreiheit Ausschreibungs-/ Beschaffungskriterium bspw. in der Leistungsbeschreibung?</w:t>
            </w:r>
          </w:p>
        </w:tc>
        <w:tc>
          <w:tcPr>
            <w:tcW w:w="1984" w:type="dxa"/>
            <w:shd w:val="clear" w:color="auto" w:fill="auto"/>
          </w:tcPr>
          <w:p w14:paraId="1AE6126A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6D4FBEFB" w14:textId="77777777" w:rsidTr="00262C82">
        <w:tc>
          <w:tcPr>
            <w:tcW w:w="1087" w:type="dxa"/>
            <w:shd w:val="clear" w:color="auto" w:fill="auto"/>
          </w:tcPr>
          <w:p w14:paraId="1A111EB0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7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DD30734" w14:textId="77777777" w:rsidR="00D96DCC" w:rsidRPr="00262C82" w:rsidRDefault="00D96DCC" w:rsidP="00D96DC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Gibt es für das IT-System eine Prüfung oder ein Zertifikat über die Barrierefreiheit?</w:t>
            </w:r>
          </w:p>
        </w:tc>
        <w:tc>
          <w:tcPr>
            <w:tcW w:w="1984" w:type="dxa"/>
            <w:shd w:val="clear" w:color="auto" w:fill="auto"/>
          </w:tcPr>
          <w:p w14:paraId="43C81162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</w:t>
            </w:r>
            <w:r w:rsidRPr="00262C82" w:rsidDel="006A0170">
              <w:rPr>
                <w:rFonts w:ascii="Verdana" w:eastAsia="Calibri" w:hAnsi="Verdana" w:cs="Calibri"/>
                <w:bCs/>
                <w:sz w:val="20"/>
                <w:szCs w:val="20"/>
              </w:rPr>
              <w:t>nein</w:t>
            </w:r>
          </w:p>
        </w:tc>
      </w:tr>
      <w:tr w:rsidR="00262C82" w:rsidRPr="00262C82" w14:paraId="030FA02C" w14:textId="77777777" w:rsidTr="00262C82">
        <w:tc>
          <w:tcPr>
            <w:tcW w:w="1087" w:type="dxa"/>
            <w:shd w:val="clear" w:color="auto" w:fill="auto"/>
          </w:tcPr>
          <w:p w14:paraId="275E8FFB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7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1C66021" w14:textId="3B4BE0BB" w:rsidR="00D96DCC" w:rsidRPr="00262C82" w:rsidRDefault="00D96DCC" w:rsidP="00847E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Wurde die Schwerbehindertenvert</w:t>
            </w:r>
            <w:r w:rsidR="00847ED4">
              <w:rPr>
                <w:rFonts w:ascii="Verdana" w:eastAsia="Calibri" w:hAnsi="Verdana" w:cs="Calibri"/>
                <w:bCs/>
                <w:sz w:val="20"/>
                <w:szCs w:val="20"/>
              </w:rPr>
              <w:t>retung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einbezogen?</w:t>
            </w:r>
          </w:p>
        </w:tc>
        <w:tc>
          <w:tcPr>
            <w:tcW w:w="1984" w:type="dxa"/>
            <w:shd w:val="clear" w:color="auto" w:fill="auto"/>
          </w:tcPr>
          <w:p w14:paraId="6262CAEC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576F980" w14:textId="77777777" w:rsidTr="00262C82">
        <w:tc>
          <w:tcPr>
            <w:tcW w:w="1087" w:type="dxa"/>
            <w:shd w:val="clear" w:color="auto" w:fill="auto"/>
          </w:tcPr>
          <w:p w14:paraId="098062B2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D570EAD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Ergeben sich durch den Einsatz des IT-Systems neue Arbeitsaufgaben?</w:t>
            </w:r>
          </w:p>
        </w:tc>
        <w:tc>
          <w:tcPr>
            <w:tcW w:w="1984" w:type="dxa"/>
            <w:shd w:val="clear" w:color="auto" w:fill="auto"/>
          </w:tcPr>
          <w:p w14:paraId="2FDABC4F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70803BC" w14:textId="77777777" w:rsidTr="00262C82">
        <w:tc>
          <w:tcPr>
            <w:tcW w:w="1087" w:type="dxa"/>
            <w:shd w:val="clear" w:color="auto" w:fill="auto"/>
          </w:tcPr>
          <w:p w14:paraId="704EA10A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384F6B2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Welche Auswirkungen auf weitere Organisationsbereiche gibt es?</w:t>
            </w:r>
          </w:p>
        </w:tc>
        <w:tc>
          <w:tcPr>
            <w:tcW w:w="1984" w:type="dxa"/>
            <w:shd w:val="clear" w:color="auto" w:fill="auto"/>
          </w:tcPr>
          <w:p w14:paraId="6EF8BA17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602C4F62" w14:textId="77777777" w:rsidTr="00262C82">
        <w:tc>
          <w:tcPr>
            <w:tcW w:w="1087" w:type="dxa"/>
            <w:shd w:val="clear" w:color="auto" w:fill="auto"/>
          </w:tcPr>
          <w:p w14:paraId="6984150B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B28275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Ist ein Schulungskonzept ausgearbeitet worden?</w:t>
            </w:r>
          </w:p>
        </w:tc>
        <w:tc>
          <w:tcPr>
            <w:tcW w:w="1984" w:type="dxa"/>
            <w:shd w:val="clear" w:color="auto" w:fill="auto"/>
          </w:tcPr>
          <w:p w14:paraId="1E7A982A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48A76A95" w14:textId="77777777" w:rsidTr="00262C82">
        <w:tc>
          <w:tcPr>
            <w:tcW w:w="1087" w:type="dxa"/>
            <w:shd w:val="clear" w:color="auto" w:fill="auto"/>
          </w:tcPr>
          <w:p w14:paraId="1EEE516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7B66883" w14:textId="4AB369F4" w:rsidR="00D96DCC" w:rsidRPr="00262C82" w:rsidRDefault="00D96DCC" w:rsidP="00D96DC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Werden alle</w:t>
            </w:r>
            <w:r w:rsidR="00186856">
              <w:rPr>
                <w:rFonts w:ascii="Verdana" w:eastAsia="Calibri" w:hAnsi="Verdana" w:cs="Calibri"/>
                <w:bCs/>
                <w:sz w:val="20"/>
                <w:szCs w:val="20"/>
              </w:rPr>
              <w:t>n</w:t>
            </w: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betroffenen Beschäftigten Schulungen angeboten?</w:t>
            </w:r>
          </w:p>
        </w:tc>
        <w:tc>
          <w:tcPr>
            <w:tcW w:w="1984" w:type="dxa"/>
            <w:shd w:val="clear" w:color="auto" w:fill="auto"/>
          </w:tcPr>
          <w:p w14:paraId="6BD43FFB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2C72425" w14:textId="77777777" w:rsidTr="00262C82">
        <w:tc>
          <w:tcPr>
            <w:tcW w:w="1087" w:type="dxa"/>
            <w:shd w:val="clear" w:color="auto" w:fill="auto"/>
          </w:tcPr>
          <w:p w14:paraId="59B0AD45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9F4136B" w14:textId="522AAD2F" w:rsidR="00D96DCC" w:rsidRPr="00262C82" w:rsidRDefault="00186856" w:rsidP="00D96DC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bCs/>
                <w:sz w:val="20"/>
                <w:szCs w:val="20"/>
              </w:rPr>
              <w:t>Besteht ein</w:t>
            </w:r>
            <w:r w:rsidR="00D96DCC"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Zeitplan für die Schulungen</w:t>
            </w:r>
            <w:r w:rsidR="00D96DCC"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ab/>
              <w:t>?</w:t>
            </w:r>
          </w:p>
        </w:tc>
        <w:tc>
          <w:tcPr>
            <w:tcW w:w="1984" w:type="dxa"/>
            <w:shd w:val="clear" w:color="auto" w:fill="auto"/>
          </w:tcPr>
          <w:p w14:paraId="5399EA87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6187D384" w14:textId="77777777" w:rsidTr="00262C82">
        <w:tc>
          <w:tcPr>
            <w:tcW w:w="1087" w:type="dxa"/>
            <w:shd w:val="clear" w:color="auto" w:fill="auto"/>
          </w:tcPr>
          <w:p w14:paraId="3CC276E2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B5794F8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-18" w:firstLine="18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Sonstige Angaben zum IT-Verfahren: </w:t>
            </w:r>
          </w:p>
        </w:tc>
        <w:tc>
          <w:tcPr>
            <w:tcW w:w="1984" w:type="dxa"/>
            <w:shd w:val="clear" w:color="auto" w:fill="auto"/>
          </w:tcPr>
          <w:p w14:paraId="39FAB1E8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62C82" w:rsidRPr="00262C82" w14:paraId="235BBAC6" w14:textId="77777777" w:rsidTr="00262C82">
        <w:tc>
          <w:tcPr>
            <w:tcW w:w="1087" w:type="dxa"/>
            <w:shd w:val="clear" w:color="auto" w:fill="auto"/>
          </w:tcPr>
          <w:p w14:paraId="32CA5EAC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189EBFA8" w14:textId="77777777" w:rsidR="00D96DCC" w:rsidRPr="00262C82" w:rsidRDefault="00D96DCC" w:rsidP="00D96DC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sz w:val="20"/>
                <w:szCs w:val="20"/>
              </w:rPr>
              <w:t>Werden durch das IT-Verfahren regelmäßig Daten in andere IT-Verfahren übertragen?</w:t>
            </w:r>
            <w:r w:rsidRPr="00262C82">
              <w:rPr>
                <w:rFonts w:ascii="Verdana" w:eastAsia="Calibri" w:hAnsi="Verdana" w:cs="Calibri"/>
                <w:sz w:val="20"/>
                <w:szCs w:val="20"/>
              </w:rPr>
              <w:br/>
              <w:t>-&gt; wenn ja, an welche?………..</w:t>
            </w:r>
          </w:p>
        </w:tc>
        <w:tc>
          <w:tcPr>
            <w:tcW w:w="1984" w:type="dxa"/>
            <w:shd w:val="clear" w:color="auto" w:fill="auto"/>
          </w:tcPr>
          <w:p w14:paraId="1D2B5B56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760089A" w14:textId="77777777" w:rsidTr="00262C82">
        <w:tc>
          <w:tcPr>
            <w:tcW w:w="1087" w:type="dxa"/>
            <w:shd w:val="clear" w:color="auto" w:fill="auto"/>
          </w:tcPr>
          <w:p w14:paraId="1119112E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9B4BD9F" w14:textId="77777777" w:rsidR="00D96DCC" w:rsidRPr="00262C82" w:rsidRDefault="00D96DCC" w:rsidP="00D96DC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sz w:val="20"/>
                <w:szCs w:val="20"/>
              </w:rPr>
              <w:t>Werden durch das IT-Verfahren Daten genutzt, die aus anderen IT-Verfahren regelmäßig bereitgestellt werden?</w:t>
            </w:r>
            <w:r w:rsidRPr="00262C82">
              <w:rPr>
                <w:rFonts w:ascii="Verdana" w:eastAsia="Calibri" w:hAnsi="Verdana" w:cs="Calibri"/>
                <w:sz w:val="20"/>
                <w:szCs w:val="20"/>
              </w:rPr>
              <w:br/>
              <w:t>-&gt; wenn ja, welche?</w:t>
            </w:r>
          </w:p>
        </w:tc>
        <w:tc>
          <w:tcPr>
            <w:tcW w:w="1984" w:type="dxa"/>
            <w:shd w:val="clear" w:color="auto" w:fill="auto"/>
          </w:tcPr>
          <w:p w14:paraId="75DB412B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0FB7E43A" w14:textId="77777777" w:rsidTr="00262C82">
        <w:tc>
          <w:tcPr>
            <w:tcW w:w="1087" w:type="dxa"/>
            <w:shd w:val="clear" w:color="auto" w:fill="auto"/>
          </w:tcPr>
          <w:p w14:paraId="3A36F10F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7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8CAA2B1" w14:textId="77777777" w:rsidR="00D96DCC" w:rsidRPr="00262C82" w:rsidRDefault="00D96DCC" w:rsidP="00D96DC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sz w:val="20"/>
                <w:szCs w:val="20"/>
              </w:rPr>
              <w:t>Ist das System bereits in einem anderen Einsatzbereich innerhalb der HU im Einsatz?</w:t>
            </w:r>
            <w:r w:rsidRPr="00262C82">
              <w:rPr>
                <w:rFonts w:ascii="Verdana" w:eastAsia="Calibri" w:hAnsi="Verdana" w:cs="Calibri"/>
                <w:sz w:val="20"/>
                <w:szCs w:val="20"/>
              </w:rPr>
              <w:tab/>
            </w:r>
            <w:r w:rsidRPr="00262C82">
              <w:rPr>
                <w:rFonts w:ascii="Verdana" w:eastAsia="Calibri" w:hAnsi="Verdana" w:cs="Calibri"/>
                <w:sz w:val="20"/>
                <w:szCs w:val="20"/>
              </w:rPr>
              <w:br/>
              <w:t>-&gt; wenn ja, Ort angeben: ……….</w:t>
            </w:r>
          </w:p>
        </w:tc>
        <w:tc>
          <w:tcPr>
            <w:tcW w:w="1984" w:type="dxa"/>
            <w:shd w:val="clear" w:color="auto" w:fill="auto"/>
          </w:tcPr>
          <w:p w14:paraId="40D03CC3" w14:textId="77777777" w:rsidR="00D96DCC" w:rsidRPr="00262C82" w:rsidRDefault="00D96DCC" w:rsidP="00D96DC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57475E0F" w14:textId="77777777" w:rsidTr="00262C82">
        <w:tc>
          <w:tcPr>
            <w:tcW w:w="1087" w:type="dxa"/>
            <w:shd w:val="clear" w:color="auto" w:fill="auto"/>
          </w:tcPr>
          <w:p w14:paraId="1CBB4151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120"/>
              <w:ind w:left="720"/>
              <w:contextualSpacing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6C57566" w14:textId="77777777" w:rsidR="00D96DCC" w:rsidRPr="00262C82" w:rsidRDefault="00D96DCC" w:rsidP="00D96DC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sz w:val="20"/>
                <w:szCs w:val="20"/>
              </w:rPr>
              <w:t>Soll das System erstmalig, aber in absehbarer Zeit ggf. mit geringfügigen Anpassungen in weiteren Einsatzbereichen zum Einsatz kommen?</w:t>
            </w:r>
          </w:p>
        </w:tc>
        <w:tc>
          <w:tcPr>
            <w:tcW w:w="1984" w:type="dxa"/>
            <w:shd w:val="clear" w:color="auto" w:fill="auto"/>
          </w:tcPr>
          <w:p w14:paraId="7035B400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7F355D18" w14:textId="77777777" w:rsidTr="00262C82">
        <w:tc>
          <w:tcPr>
            <w:tcW w:w="1087" w:type="dxa"/>
            <w:shd w:val="clear" w:color="auto" w:fill="auto"/>
          </w:tcPr>
          <w:p w14:paraId="67F03B3D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61D928B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t>Ist die personelle Betreuung für die Nutzung des IT-Verfahrens gewährleistet?</w:t>
            </w:r>
          </w:p>
        </w:tc>
        <w:tc>
          <w:tcPr>
            <w:tcW w:w="1984" w:type="dxa"/>
            <w:shd w:val="clear" w:color="auto" w:fill="auto"/>
          </w:tcPr>
          <w:p w14:paraId="378B89E1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  <w:tr w:rsidR="00262C82" w:rsidRPr="00262C82" w14:paraId="1C252486" w14:textId="77777777" w:rsidTr="00262C82">
        <w:tc>
          <w:tcPr>
            <w:tcW w:w="1087" w:type="dxa"/>
            <w:shd w:val="clear" w:color="auto" w:fill="auto"/>
          </w:tcPr>
          <w:p w14:paraId="3D415230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DFAC7A5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t>Welche Betreuung ist notwendig?</w:t>
            </w:r>
          </w:p>
        </w:tc>
        <w:tc>
          <w:tcPr>
            <w:tcW w:w="1984" w:type="dxa"/>
            <w:shd w:val="clear" w:color="auto" w:fill="auto"/>
          </w:tcPr>
          <w:p w14:paraId="68C9AE00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37BDF012" w14:textId="77777777" w:rsidTr="00262C82">
        <w:tc>
          <w:tcPr>
            <w:tcW w:w="1087" w:type="dxa"/>
            <w:shd w:val="clear" w:color="auto" w:fill="auto"/>
          </w:tcPr>
          <w:p w14:paraId="57F6D915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3F2E182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t>Ist die personelle Betreuung bezüglich des Notfallmanagements gewährleistet?</w:t>
            </w:r>
          </w:p>
        </w:tc>
        <w:tc>
          <w:tcPr>
            <w:tcW w:w="1984" w:type="dxa"/>
            <w:shd w:val="clear" w:color="auto" w:fill="auto"/>
          </w:tcPr>
          <w:p w14:paraId="07C1FAC4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</w:tr>
      <w:tr w:rsidR="00262C82" w:rsidRPr="00262C82" w14:paraId="359DE2D7" w14:textId="77777777" w:rsidTr="00262C82">
        <w:tc>
          <w:tcPr>
            <w:tcW w:w="1087" w:type="dxa"/>
            <w:shd w:val="clear" w:color="auto" w:fill="auto"/>
          </w:tcPr>
          <w:p w14:paraId="0CAFA53B" w14:textId="77777777" w:rsidR="00D96DCC" w:rsidRPr="00262C82" w:rsidRDefault="00D96DCC" w:rsidP="00D96D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 w:line="240" w:lineRule="auto"/>
              <w:contextualSpacing/>
              <w:jc w:val="center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9626EDF" w14:textId="77777777" w:rsidR="00D96DCC" w:rsidRPr="00262C82" w:rsidRDefault="00D96DCC" w:rsidP="00D96DCC">
            <w:pPr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t>Ist eine Systemevaluation geplant?</w:t>
            </w: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br/>
              <w:t>Wenn ja:</w:t>
            </w: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br/>
              <w:t>welche? ……………………………………………………………………..</w:t>
            </w:r>
            <w:r w:rsidRPr="00262C82">
              <w:rPr>
                <w:rFonts w:ascii="Verdana" w:eastAsia="Calibri" w:hAnsi="Verdana" w:cs="Times New Roman"/>
                <w:sz w:val="20"/>
                <w:szCs w:val="20"/>
              </w:rPr>
              <w:br/>
              <w:t>wann? 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</w:tcPr>
          <w:p w14:paraId="604441D1" w14:textId="77777777" w:rsidR="00D96DCC" w:rsidRPr="00262C82" w:rsidRDefault="00D96DCC" w:rsidP="00D96DCC">
            <w:pPr>
              <w:spacing w:before="240" w:after="120"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262C82">
              <w:rPr>
                <w:rFonts w:ascii="Verdana" w:eastAsia="Calibri" w:hAnsi="Verdana" w:cs="Calibri"/>
                <w:bCs/>
                <w:sz w:val="20"/>
                <w:szCs w:val="20"/>
              </w:rPr>
              <w:t>ja/nein</w:t>
            </w:r>
          </w:p>
        </w:tc>
      </w:tr>
    </w:tbl>
    <w:p w14:paraId="05142BE0" w14:textId="77777777" w:rsidR="00D96DCC" w:rsidRPr="00262C82" w:rsidRDefault="00D96DCC" w:rsidP="00D96DCC">
      <w:pPr>
        <w:spacing w:before="240" w:after="120" w:line="240" w:lineRule="auto"/>
        <w:jc w:val="center"/>
        <w:rPr>
          <w:rFonts w:ascii="Verdana" w:eastAsia="Verdana" w:hAnsi="Verdana" w:cs="Times New Roman"/>
          <w:b/>
          <w:sz w:val="20"/>
          <w:szCs w:val="20"/>
        </w:rPr>
      </w:pPr>
    </w:p>
    <w:sectPr w:rsidR="00D96DCC" w:rsidRPr="00262C8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49436" w14:textId="77777777" w:rsidR="00011F37" w:rsidRDefault="00011F37" w:rsidP="00D96DCC">
      <w:pPr>
        <w:spacing w:after="0" w:line="240" w:lineRule="auto"/>
      </w:pPr>
      <w:r>
        <w:separator/>
      </w:r>
    </w:p>
  </w:endnote>
  <w:endnote w:type="continuationSeparator" w:id="0">
    <w:p w14:paraId="5A389FB8" w14:textId="77777777" w:rsidR="00011F37" w:rsidRDefault="00011F37" w:rsidP="00D9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DE28" w14:textId="6D8FBFA5" w:rsidR="0016753C" w:rsidRDefault="0016753C" w:rsidP="00D96DCC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4BDF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4BDF">
      <w:rPr>
        <w:b/>
        <w:noProof/>
      </w:rPr>
      <w:t>3</w:t>
    </w:r>
    <w:r>
      <w:rPr>
        <w:b/>
      </w:rPr>
      <w:fldChar w:fldCharType="end"/>
    </w:r>
  </w:p>
  <w:p w14:paraId="1ECB8710" w14:textId="77777777" w:rsidR="0016753C" w:rsidRDefault="0016753C" w:rsidP="00D96DC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604DD" w14:textId="77777777" w:rsidR="00011F37" w:rsidRDefault="00011F37" w:rsidP="00D96DCC">
      <w:pPr>
        <w:spacing w:after="0" w:line="240" w:lineRule="auto"/>
      </w:pPr>
      <w:r>
        <w:separator/>
      </w:r>
    </w:p>
  </w:footnote>
  <w:footnote w:type="continuationSeparator" w:id="0">
    <w:p w14:paraId="3F2E8773" w14:textId="77777777" w:rsidR="00011F37" w:rsidRDefault="00011F37" w:rsidP="00D9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92BA" w14:textId="518DDE8C" w:rsidR="0016753C" w:rsidRPr="00CF6B8D" w:rsidRDefault="00CB4BDF" w:rsidP="00CF6B8D">
    <w:pPr>
      <w:pStyle w:val="Kopfzeile"/>
      <w:jc w:val="center"/>
    </w:pPr>
    <w:r>
      <w:rPr>
        <w:bCs/>
        <w:sz w:val="16"/>
        <w:szCs w:val="16"/>
      </w:rPr>
      <w:t>Fragebogen zum IT Verfahren (Entwurf)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6A323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F6837FC"/>
    <w:multiLevelType w:val="hybridMultilevel"/>
    <w:tmpl w:val="01B0FB50"/>
    <w:lvl w:ilvl="0" w:tplc="0608B9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32CE"/>
    <w:multiLevelType w:val="hybridMultilevel"/>
    <w:tmpl w:val="04E413F4"/>
    <w:lvl w:ilvl="0" w:tplc="04070013">
      <w:start w:val="1"/>
      <w:numFmt w:val="upperRoman"/>
      <w:lvlText w:val="%1."/>
      <w:lvlJc w:val="righ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63492A"/>
    <w:multiLevelType w:val="hybridMultilevel"/>
    <w:tmpl w:val="27E6F2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D82"/>
    <w:multiLevelType w:val="hybridMultilevel"/>
    <w:tmpl w:val="C1AA0A62"/>
    <w:lvl w:ilvl="0" w:tplc="7366AC4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7E2"/>
    <w:multiLevelType w:val="hybridMultilevel"/>
    <w:tmpl w:val="F2D0CD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03D2"/>
    <w:multiLevelType w:val="hybridMultilevel"/>
    <w:tmpl w:val="5118667C"/>
    <w:lvl w:ilvl="0" w:tplc="B74EC5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B74EC56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820149C"/>
    <w:multiLevelType w:val="hybridMultilevel"/>
    <w:tmpl w:val="F2D0CD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C4EE3"/>
    <w:multiLevelType w:val="hybridMultilevel"/>
    <w:tmpl w:val="08FC01D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D32A9"/>
    <w:multiLevelType w:val="hybridMultilevel"/>
    <w:tmpl w:val="E194A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A431A"/>
    <w:multiLevelType w:val="hybridMultilevel"/>
    <w:tmpl w:val="51C43B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C784F"/>
    <w:multiLevelType w:val="hybridMultilevel"/>
    <w:tmpl w:val="9370C0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B31B6"/>
    <w:multiLevelType w:val="hybridMultilevel"/>
    <w:tmpl w:val="AAD4F076"/>
    <w:lvl w:ilvl="0" w:tplc="E564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4013A"/>
    <w:multiLevelType w:val="hybridMultilevel"/>
    <w:tmpl w:val="59F471DC"/>
    <w:lvl w:ilvl="0" w:tplc="E564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E67C2"/>
    <w:multiLevelType w:val="hybridMultilevel"/>
    <w:tmpl w:val="A21223A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646C8"/>
    <w:multiLevelType w:val="hybridMultilevel"/>
    <w:tmpl w:val="82603C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2DF6"/>
    <w:multiLevelType w:val="hybridMultilevel"/>
    <w:tmpl w:val="FC04CE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2"/>
  </w:num>
  <w:num w:numId="5">
    <w:abstractNumId w:val="9"/>
  </w:num>
  <w:num w:numId="6">
    <w:abstractNumId w:val="16"/>
  </w:num>
  <w:num w:numId="7">
    <w:abstractNumId w:val="10"/>
  </w:num>
  <w:num w:numId="8">
    <w:abstractNumId w:val="18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(1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18">
    <w:abstractNumId w:val="0"/>
    <w:lvlOverride w:ilvl="0">
      <w:lvl w:ilvl="0">
        <w:start w:val="1"/>
        <w:numFmt w:val="bullet"/>
        <w:lvlText w:val="(2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19">
    <w:abstractNumId w:val="0"/>
    <w:lvlOverride w:ilvl="0">
      <w:lvl w:ilvl="0">
        <w:start w:val="1"/>
        <w:numFmt w:val="bullet"/>
        <w:lvlText w:val="(a) "/>
        <w:legacy w:legacy="1" w:legacySpace="0" w:legacyIndent="0"/>
        <w:lvlJc w:val="left"/>
        <w:pPr>
          <w:ind w:left="56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0">
    <w:abstractNumId w:val="0"/>
    <w:lvlOverride w:ilvl="0">
      <w:lvl w:ilvl="0">
        <w:start w:val="1"/>
        <w:numFmt w:val="bullet"/>
        <w:lvlText w:val="(b) "/>
        <w:legacy w:legacy="1" w:legacySpace="0" w:legacyIndent="0"/>
        <w:lvlJc w:val="left"/>
        <w:pPr>
          <w:ind w:left="56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1">
    <w:abstractNumId w:val="0"/>
    <w:lvlOverride w:ilvl="0">
      <w:lvl w:ilvl="0">
        <w:start w:val="1"/>
        <w:numFmt w:val="bullet"/>
        <w:lvlText w:val="(c) "/>
        <w:legacy w:legacy="1" w:legacySpace="0" w:legacyIndent="0"/>
        <w:lvlJc w:val="left"/>
        <w:pPr>
          <w:ind w:left="56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2">
    <w:abstractNumId w:val="0"/>
    <w:lvlOverride w:ilvl="0">
      <w:lvl w:ilvl="0">
        <w:start w:val="1"/>
        <w:numFmt w:val="bullet"/>
        <w:lvlText w:val="(3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3">
    <w:abstractNumId w:val="0"/>
    <w:lvlOverride w:ilvl="0">
      <w:lvl w:ilvl="0">
        <w:start w:val="1"/>
        <w:numFmt w:val="bullet"/>
        <w:lvlText w:val="(d) "/>
        <w:legacy w:legacy="1" w:legacySpace="0" w:legacyIndent="0"/>
        <w:lvlJc w:val="left"/>
        <w:pPr>
          <w:ind w:left="56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4">
    <w:abstractNumId w:val="0"/>
    <w:lvlOverride w:ilvl="0">
      <w:lvl w:ilvl="0">
        <w:start w:val="1"/>
        <w:numFmt w:val="bullet"/>
        <w:lvlText w:val="(4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5">
    <w:abstractNumId w:val="0"/>
    <w:lvlOverride w:ilvl="0">
      <w:lvl w:ilvl="0">
        <w:start w:val="1"/>
        <w:numFmt w:val="bullet"/>
        <w:lvlText w:val="(5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6">
    <w:abstractNumId w:val="5"/>
  </w:num>
  <w:num w:numId="27">
    <w:abstractNumId w:val="0"/>
    <w:lvlOverride w:ilvl="0">
      <w:lvl w:ilvl="0">
        <w:start w:val="1"/>
        <w:numFmt w:val="bullet"/>
        <w:lvlText w:val="(6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8">
    <w:abstractNumId w:val="0"/>
    <w:lvlOverride w:ilvl="0">
      <w:lvl w:ilvl="0">
        <w:start w:val="1"/>
        <w:numFmt w:val="bullet"/>
        <w:lvlText w:val="(7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29">
    <w:abstractNumId w:val="0"/>
    <w:lvlOverride w:ilvl="0">
      <w:lvl w:ilvl="0">
        <w:start w:val="1"/>
        <w:numFmt w:val="bullet"/>
        <w:lvlText w:val="(8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30">
    <w:abstractNumId w:val="0"/>
    <w:lvlOverride w:ilvl="0">
      <w:lvl w:ilvl="0">
        <w:start w:val="1"/>
        <w:numFmt w:val="bullet"/>
        <w:lvlText w:val="(9) "/>
        <w:legacy w:legacy="1" w:legacySpace="0" w:legacyIndent="0"/>
        <w:lvlJc w:val="left"/>
        <w:pPr>
          <w:ind w:left="0" w:firstLine="0"/>
        </w:pPr>
        <w:rPr>
          <w:rFonts w:ascii="Myriad Pro Light" w:hAnsi="Myriad Pro Light" w:hint="default"/>
          <w:b/>
          <w:i w:val="0"/>
          <w:color w:val="1367A3"/>
        </w:rPr>
      </w:lvl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C"/>
    <w:rsid w:val="00011F37"/>
    <w:rsid w:val="000F298A"/>
    <w:rsid w:val="0016753C"/>
    <w:rsid w:val="00186856"/>
    <w:rsid w:val="00262C82"/>
    <w:rsid w:val="003178B8"/>
    <w:rsid w:val="003A6E31"/>
    <w:rsid w:val="003D10B4"/>
    <w:rsid w:val="005006FE"/>
    <w:rsid w:val="0051193D"/>
    <w:rsid w:val="00632162"/>
    <w:rsid w:val="00657D86"/>
    <w:rsid w:val="00665821"/>
    <w:rsid w:val="006C354C"/>
    <w:rsid w:val="006C42D6"/>
    <w:rsid w:val="006F3E12"/>
    <w:rsid w:val="00701EFE"/>
    <w:rsid w:val="007A2728"/>
    <w:rsid w:val="008339BF"/>
    <w:rsid w:val="00847ED4"/>
    <w:rsid w:val="008B5D1E"/>
    <w:rsid w:val="008F25FB"/>
    <w:rsid w:val="009168AC"/>
    <w:rsid w:val="00926968"/>
    <w:rsid w:val="009B6F61"/>
    <w:rsid w:val="009F1AE2"/>
    <w:rsid w:val="00A671C0"/>
    <w:rsid w:val="00A67513"/>
    <w:rsid w:val="00AB054D"/>
    <w:rsid w:val="00B26442"/>
    <w:rsid w:val="00B83AAF"/>
    <w:rsid w:val="00B910F5"/>
    <w:rsid w:val="00C76C7A"/>
    <w:rsid w:val="00C95487"/>
    <w:rsid w:val="00CA3365"/>
    <w:rsid w:val="00CB4BDF"/>
    <w:rsid w:val="00CD1796"/>
    <w:rsid w:val="00CF6B8D"/>
    <w:rsid w:val="00D96DCC"/>
    <w:rsid w:val="00DA2C50"/>
    <w:rsid w:val="00E557C1"/>
    <w:rsid w:val="00ED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2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DCC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DCC"/>
    <w:rPr>
      <w:rFonts w:ascii="Verdana" w:eastAsia="Calibri" w:hAnsi="Verdana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96DCC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96DCC"/>
    <w:rPr>
      <w:rFonts w:ascii="Verdana" w:eastAsia="Calibri" w:hAnsi="Verdana" w:cs="Times New Roman"/>
      <w:sz w:val="20"/>
      <w:szCs w:val="20"/>
    </w:rPr>
  </w:style>
  <w:style w:type="character" w:styleId="Hervorhebung">
    <w:name w:val="Emphasis"/>
    <w:basedOn w:val="Absatz-Standardschriftart"/>
    <w:uiPriority w:val="99"/>
    <w:qFormat/>
    <w:rsid w:val="00D96DCC"/>
    <w:rPr>
      <w:rFonts w:ascii="Myriad Pro Light" w:hAnsi="Myriad Pro Light" w:cs="Myriad Pro Light"/>
      <w:b/>
      <w:bCs/>
      <w:color w:val="1367A3"/>
    </w:rPr>
  </w:style>
  <w:style w:type="paragraph" w:customStyle="1" w:styleId="Funote">
    <w:name w:val="Fußnote"/>
    <w:uiPriority w:val="99"/>
    <w:rsid w:val="00D96DCC"/>
    <w:pPr>
      <w:widowControl w:val="0"/>
      <w:tabs>
        <w:tab w:val="left" w:pos="340"/>
      </w:tabs>
      <w:autoSpaceDE w:val="0"/>
      <w:autoSpaceDN w:val="0"/>
      <w:adjustRightInd w:val="0"/>
      <w:spacing w:after="0" w:line="220" w:lineRule="atLeast"/>
      <w:ind w:left="340" w:hanging="340"/>
      <w:jc w:val="both"/>
    </w:pPr>
    <w:rPr>
      <w:rFonts w:ascii="Myriad Pro" w:eastAsia="Times New Roman" w:hAnsi="Myriad Pro" w:cs="Myriad Pro"/>
      <w:color w:val="191919"/>
      <w:w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1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16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ED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6DCC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DCC"/>
    <w:rPr>
      <w:rFonts w:ascii="Verdana" w:eastAsia="Calibri" w:hAnsi="Verdana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96DCC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96DCC"/>
    <w:rPr>
      <w:rFonts w:ascii="Verdana" w:eastAsia="Calibri" w:hAnsi="Verdana" w:cs="Times New Roman"/>
      <w:sz w:val="20"/>
      <w:szCs w:val="20"/>
    </w:rPr>
  </w:style>
  <w:style w:type="character" w:styleId="Hervorhebung">
    <w:name w:val="Emphasis"/>
    <w:basedOn w:val="Absatz-Standardschriftart"/>
    <w:uiPriority w:val="99"/>
    <w:qFormat/>
    <w:rsid w:val="00D96DCC"/>
    <w:rPr>
      <w:rFonts w:ascii="Myriad Pro Light" w:hAnsi="Myriad Pro Light" w:cs="Myriad Pro Light"/>
      <w:b/>
      <w:bCs/>
      <w:color w:val="1367A3"/>
    </w:rPr>
  </w:style>
  <w:style w:type="paragraph" w:customStyle="1" w:styleId="Funote">
    <w:name w:val="Fußnote"/>
    <w:uiPriority w:val="99"/>
    <w:rsid w:val="00D96DCC"/>
    <w:pPr>
      <w:widowControl w:val="0"/>
      <w:tabs>
        <w:tab w:val="left" w:pos="340"/>
      </w:tabs>
      <w:autoSpaceDE w:val="0"/>
      <w:autoSpaceDN w:val="0"/>
      <w:adjustRightInd w:val="0"/>
      <w:spacing w:after="0" w:line="220" w:lineRule="atLeast"/>
      <w:ind w:left="340" w:hanging="340"/>
      <w:jc w:val="both"/>
    </w:pPr>
    <w:rPr>
      <w:rFonts w:ascii="Myriad Pro" w:eastAsia="Times New Roman" w:hAnsi="Myriad Pro" w:cs="Myriad Pro"/>
      <w:color w:val="191919"/>
      <w:w w:val="0"/>
      <w:sz w:val="18"/>
      <w:szCs w:val="1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1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162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ED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7111-8352-4EAA-9F3D-3AD6E395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297440AB</Template>
  <TotalTime>0</TotalTime>
  <Pages>3</Pages>
  <Words>631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Beyer</dc:creator>
  <cp:lastModifiedBy>Marc Beyer</cp:lastModifiedBy>
  <cp:revision>2</cp:revision>
  <dcterms:created xsi:type="dcterms:W3CDTF">2018-05-03T12:50:00Z</dcterms:created>
  <dcterms:modified xsi:type="dcterms:W3CDTF">2018-05-03T12:50:00Z</dcterms:modified>
</cp:coreProperties>
</file>